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45" w:rsidRPr="00F42DBC" w:rsidRDefault="00E90845" w:rsidP="00E90845">
      <w:pPr>
        <w:pStyle w:val="ConsPlusNormal"/>
        <w:spacing w:line="264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</w:t>
      </w:r>
      <w:r w:rsidRPr="00F42DBC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E90845" w:rsidRPr="001A0A0C" w:rsidRDefault="00E90845" w:rsidP="00E90845">
      <w:pPr>
        <w:shd w:val="clear" w:color="auto" w:fill="FFFFFF"/>
        <w:spacing w:line="216" w:lineRule="auto"/>
        <w:jc w:val="right"/>
        <w:rPr>
          <w:color w:val="000000"/>
          <w:spacing w:val="9"/>
          <w:sz w:val="24"/>
          <w:szCs w:val="24"/>
        </w:rPr>
      </w:pPr>
      <w:r w:rsidRPr="001A0A0C">
        <w:rPr>
          <w:color w:val="000000"/>
          <w:spacing w:val="9"/>
          <w:sz w:val="24"/>
          <w:szCs w:val="24"/>
        </w:rPr>
        <w:t xml:space="preserve">к извещению о проведении запроса </w:t>
      </w:r>
      <w:r>
        <w:rPr>
          <w:color w:val="000000"/>
          <w:spacing w:val="9"/>
          <w:sz w:val="24"/>
          <w:szCs w:val="24"/>
        </w:rPr>
        <w:t>цен</w:t>
      </w:r>
    </w:p>
    <w:p w:rsidR="00E90845" w:rsidRDefault="00E90845" w:rsidP="00E90845">
      <w:pPr>
        <w:shd w:val="clear" w:color="auto" w:fill="FFFFFF"/>
        <w:spacing w:line="216" w:lineRule="auto"/>
        <w:jc w:val="center"/>
        <w:rPr>
          <w:b/>
          <w:color w:val="000000"/>
          <w:spacing w:val="9"/>
          <w:sz w:val="28"/>
          <w:szCs w:val="28"/>
        </w:rPr>
      </w:pPr>
    </w:p>
    <w:p w:rsidR="00E90845" w:rsidRDefault="00E90845" w:rsidP="00E90845">
      <w:pPr>
        <w:shd w:val="clear" w:color="auto" w:fill="FFFFFF"/>
        <w:spacing w:line="216" w:lineRule="auto"/>
        <w:jc w:val="center"/>
        <w:rPr>
          <w:b/>
          <w:color w:val="000000"/>
          <w:spacing w:val="-3"/>
          <w:sz w:val="28"/>
          <w:szCs w:val="28"/>
        </w:rPr>
      </w:pPr>
      <w:r w:rsidRPr="0057155D">
        <w:rPr>
          <w:b/>
          <w:color w:val="000000"/>
          <w:spacing w:val="9"/>
          <w:sz w:val="28"/>
          <w:szCs w:val="28"/>
        </w:rPr>
        <w:t xml:space="preserve">ТЕХНИЧЕСКОЕ ЗАДАНИЕ на </w:t>
      </w:r>
      <w:r w:rsidRPr="0057155D">
        <w:rPr>
          <w:b/>
          <w:color w:val="000000"/>
          <w:spacing w:val="-3"/>
          <w:sz w:val="28"/>
          <w:szCs w:val="28"/>
        </w:rPr>
        <w:t>запрос цен</w:t>
      </w:r>
    </w:p>
    <w:p w:rsidR="00E90845" w:rsidRDefault="00E90845" w:rsidP="00E90845">
      <w:pPr>
        <w:shd w:val="clear" w:color="auto" w:fill="FFFFFF"/>
        <w:spacing w:line="216" w:lineRule="auto"/>
        <w:jc w:val="center"/>
        <w:rPr>
          <w:b/>
          <w:color w:val="000000"/>
          <w:spacing w:val="-3"/>
          <w:sz w:val="28"/>
          <w:szCs w:val="28"/>
        </w:rPr>
      </w:pPr>
    </w:p>
    <w:p w:rsidR="00E90845" w:rsidRPr="000318D8" w:rsidRDefault="00E90845" w:rsidP="00E90845">
      <w:pPr>
        <w:jc w:val="both"/>
        <w:outlineLvl w:val="0"/>
        <w:rPr>
          <w:b/>
          <w:bCs/>
          <w:sz w:val="24"/>
          <w:szCs w:val="24"/>
        </w:rPr>
      </w:pPr>
      <w:r w:rsidRPr="000318D8">
        <w:rPr>
          <w:b/>
          <w:bCs/>
          <w:color w:val="000000"/>
          <w:spacing w:val="-3"/>
          <w:sz w:val="24"/>
          <w:szCs w:val="24"/>
        </w:rPr>
        <w:t xml:space="preserve">Название: </w:t>
      </w:r>
      <w:r w:rsidRPr="000318D8">
        <w:rPr>
          <w:color w:val="000000"/>
          <w:spacing w:val="-3"/>
          <w:sz w:val="24"/>
          <w:szCs w:val="24"/>
        </w:rPr>
        <w:t>Поставка</w:t>
      </w:r>
      <w:r w:rsidRPr="000318D8">
        <w:rPr>
          <w:sz w:val="24"/>
          <w:szCs w:val="24"/>
        </w:rPr>
        <w:t xml:space="preserve"> </w:t>
      </w:r>
      <w:r w:rsidR="00740722">
        <w:rPr>
          <w:sz w:val="24"/>
          <w:szCs w:val="24"/>
        </w:rPr>
        <w:t>б</w:t>
      </w:r>
      <w:r w:rsidRPr="000318D8">
        <w:rPr>
          <w:sz w:val="24"/>
          <w:szCs w:val="24"/>
        </w:rPr>
        <w:t>ензина АИ-</w:t>
      </w:r>
      <w:r>
        <w:rPr>
          <w:sz w:val="24"/>
          <w:szCs w:val="24"/>
        </w:rPr>
        <w:t>92, АИ-95, дизельного топлива</w:t>
      </w:r>
      <w:r w:rsidRPr="000318D8">
        <w:rPr>
          <w:sz w:val="24"/>
          <w:szCs w:val="24"/>
        </w:rPr>
        <w:t xml:space="preserve"> для </w:t>
      </w:r>
      <w:r>
        <w:rPr>
          <w:sz w:val="24"/>
          <w:szCs w:val="24"/>
        </w:rPr>
        <w:t>ЗАО «К-РАЭСК»</w:t>
      </w:r>
      <w:r w:rsidRPr="000318D8">
        <w:rPr>
          <w:sz w:val="24"/>
          <w:szCs w:val="24"/>
        </w:rPr>
        <w:t xml:space="preserve"> </w:t>
      </w:r>
      <w:r w:rsidRPr="000318D8">
        <w:rPr>
          <w:color w:val="000000"/>
          <w:spacing w:val="-3"/>
          <w:sz w:val="24"/>
          <w:szCs w:val="24"/>
        </w:rPr>
        <w:t xml:space="preserve"> </w:t>
      </w:r>
    </w:p>
    <w:p w:rsidR="00E90845" w:rsidRPr="000318D8" w:rsidRDefault="00E90845" w:rsidP="00E90845">
      <w:pPr>
        <w:shd w:val="clear" w:color="auto" w:fill="FFFFFF"/>
        <w:spacing w:line="216" w:lineRule="auto"/>
        <w:rPr>
          <w:color w:val="000000"/>
          <w:spacing w:val="-3"/>
          <w:sz w:val="24"/>
          <w:szCs w:val="24"/>
        </w:rPr>
      </w:pPr>
    </w:p>
    <w:tbl>
      <w:tblPr>
        <w:tblW w:w="5000" w:type="pct"/>
        <w:tblLook w:val="0000"/>
      </w:tblPr>
      <w:tblGrid>
        <w:gridCol w:w="693"/>
        <w:gridCol w:w="5119"/>
        <w:gridCol w:w="1738"/>
        <w:gridCol w:w="2021"/>
      </w:tblGrid>
      <w:tr w:rsidR="00E90845" w:rsidRPr="000318D8" w:rsidTr="005C3E7F">
        <w:trPr>
          <w:trHeight w:val="25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45" w:rsidRPr="000318D8" w:rsidRDefault="00E90845" w:rsidP="005C3E7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0318D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18D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318D8">
              <w:rPr>
                <w:sz w:val="24"/>
                <w:szCs w:val="24"/>
              </w:rPr>
              <w:t>/</w:t>
            </w:r>
            <w:proofErr w:type="spellStart"/>
            <w:r w:rsidRPr="000318D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45" w:rsidRPr="000318D8" w:rsidRDefault="00E90845" w:rsidP="005C3E7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0318D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45" w:rsidRPr="000318D8" w:rsidRDefault="00E90845" w:rsidP="005C3E7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45" w:rsidRPr="000318D8" w:rsidRDefault="00E90845" w:rsidP="005C3E7F">
            <w:pPr>
              <w:spacing w:line="18" w:lineRule="atLeas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E90845" w:rsidRPr="000318D8" w:rsidTr="005C3E7F">
        <w:trPr>
          <w:trHeight w:val="36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45" w:rsidRPr="000318D8" w:rsidRDefault="00E90845" w:rsidP="005C3E7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45" w:rsidRPr="000318D8" w:rsidRDefault="00E90845" w:rsidP="005C3E7F">
            <w:pPr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Бензин АИ-92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45" w:rsidRDefault="00E90845" w:rsidP="005C3E7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45" w:rsidRPr="001A5157" w:rsidRDefault="00E90845" w:rsidP="005C3E7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3 700</w:t>
            </w:r>
          </w:p>
        </w:tc>
      </w:tr>
      <w:tr w:rsidR="00E90845" w:rsidRPr="000318D8" w:rsidTr="005C3E7F">
        <w:trPr>
          <w:trHeight w:val="36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45" w:rsidRDefault="00E90845" w:rsidP="005C3E7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45" w:rsidRDefault="00E90845" w:rsidP="005C3E7F">
            <w:pPr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Бензин АИ-95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45" w:rsidRDefault="00E90845" w:rsidP="005C3E7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45" w:rsidRPr="001A5157" w:rsidRDefault="00E90845" w:rsidP="005C3E7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4 300</w:t>
            </w:r>
          </w:p>
        </w:tc>
      </w:tr>
      <w:tr w:rsidR="00E90845" w:rsidRPr="000318D8" w:rsidTr="005C3E7F">
        <w:trPr>
          <w:trHeight w:val="36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45" w:rsidRPr="000318D8" w:rsidRDefault="00E90845" w:rsidP="005C3E7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45" w:rsidRPr="000318D8" w:rsidRDefault="00E90845" w:rsidP="005C3E7F">
            <w:pPr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45" w:rsidRDefault="00E90845" w:rsidP="005C3E7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45" w:rsidRPr="001A5157" w:rsidRDefault="00E90845" w:rsidP="005C3E7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</w:tr>
    </w:tbl>
    <w:p w:rsidR="00E90845" w:rsidRPr="000318D8" w:rsidRDefault="00E90845" w:rsidP="00E90845">
      <w:pPr>
        <w:shd w:val="clear" w:color="auto" w:fill="FFFFFF"/>
        <w:spacing w:line="26" w:lineRule="atLeast"/>
        <w:jc w:val="both"/>
        <w:rPr>
          <w:b/>
          <w:bCs/>
          <w:spacing w:val="-6"/>
          <w:sz w:val="24"/>
          <w:szCs w:val="24"/>
        </w:rPr>
      </w:pPr>
    </w:p>
    <w:p w:rsidR="00E90845" w:rsidRDefault="00E90845" w:rsidP="00E90845">
      <w:pPr>
        <w:pStyle w:val="a3"/>
        <w:tabs>
          <w:tab w:val="left" w:pos="0"/>
        </w:tabs>
        <w:spacing w:line="264" w:lineRule="auto"/>
        <w:rPr>
          <w:sz w:val="24"/>
          <w:szCs w:val="24"/>
        </w:rPr>
      </w:pPr>
      <w:r w:rsidRPr="000318D8">
        <w:rPr>
          <w:b/>
          <w:bCs/>
          <w:spacing w:val="-6"/>
          <w:sz w:val="24"/>
          <w:szCs w:val="24"/>
        </w:rPr>
        <w:t>Максимальная цена контракта</w:t>
      </w:r>
      <w:r w:rsidRPr="000318D8">
        <w:rPr>
          <w:bCs/>
          <w:color w:val="909090"/>
          <w:spacing w:val="-6"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="008519D3" w:rsidRPr="008519D3">
        <w:rPr>
          <w:b/>
          <w:sz w:val="24"/>
          <w:szCs w:val="24"/>
        </w:rPr>
        <w:t>950 000</w:t>
      </w:r>
      <w:r w:rsidR="008519D3">
        <w:rPr>
          <w:sz w:val="24"/>
          <w:szCs w:val="24"/>
        </w:rPr>
        <w:t xml:space="preserve"> </w:t>
      </w:r>
      <w:r w:rsidRPr="00836830">
        <w:rPr>
          <w:sz w:val="24"/>
          <w:szCs w:val="24"/>
        </w:rPr>
        <w:t>рублей 00 копеек.</w:t>
      </w:r>
    </w:p>
    <w:p w:rsidR="00E90845" w:rsidRPr="00C06D05" w:rsidRDefault="00E90845" w:rsidP="00E90845">
      <w:pPr>
        <w:pStyle w:val="a3"/>
        <w:tabs>
          <w:tab w:val="left" w:pos="0"/>
        </w:tabs>
        <w:spacing w:line="264" w:lineRule="auto"/>
        <w:rPr>
          <w:color w:val="000000"/>
          <w:spacing w:val="-8"/>
          <w:sz w:val="24"/>
          <w:szCs w:val="24"/>
          <w:u w:val="single"/>
        </w:rPr>
      </w:pPr>
    </w:p>
    <w:p w:rsidR="00E90845" w:rsidRPr="000318D8" w:rsidRDefault="00E90845" w:rsidP="00E90845">
      <w:pPr>
        <w:shd w:val="clear" w:color="auto" w:fill="FFFFFF"/>
        <w:spacing w:line="26" w:lineRule="atLeast"/>
        <w:jc w:val="both"/>
        <w:rPr>
          <w:sz w:val="24"/>
          <w:szCs w:val="24"/>
        </w:rPr>
      </w:pPr>
      <w:r w:rsidRPr="000318D8">
        <w:rPr>
          <w:b/>
          <w:color w:val="000000"/>
          <w:spacing w:val="-8"/>
          <w:sz w:val="24"/>
          <w:szCs w:val="24"/>
        </w:rPr>
        <w:t>С</w:t>
      </w:r>
      <w:r w:rsidRPr="000318D8">
        <w:rPr>
          <w:b/>
          <w:bCs/>
          <w:color w:val="000000"/>
          <w:spacing w:val="-2"/>
          <w:sz w:val="24"/>
          <w:szCs w:val="24"/>
        </w:rPr>
        <w:t>ведения о включенных (не включенных) в цену товаров, работ, услуг расходах</w:t>
      </w:r>
      <w:r w:rsidRPr="000318D8">
        <w:rPr>
          <w:bCs/>
          <w:color w:val="000000"/>
          <w:spacing w:val="-2"/>
          <w:sz w:val="24"/>
          <w:szCs w:val="24"/>
        </w:rPr>
        <w:t>:</w:t>
      </w:r>
    </w:p>
    <w:p w:rsidR="00E90845" w:rsidRPr="000318D8" w:rsidRDefault="00E90845" w:rsidP="00E90845">
      <w:pPr>
        <w:pStyle w:val="ConsPlusNormal"/>
        <w:spacing w:line="26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8D8">
        <w:rPr>
          <w:rFonts w:ascii="Times New Roman" w:hAnsi="Times New Roman" w:cs="Times New Roman"/>
          <w:sz w:val="24"/>
          <w:szCs w:val="24"/>
        </w:rPr>
        <w:t>Все налоги, сборы, другие обязательные платежи, расходы на доставку, отгрузку, страхование, уплату таможенных пошлин и прочие расходы, которые исполнитель договора должен оплачивать в соответствии с условиями контракта или на иных основаниях, должны быть включены в цену договора.</w:t>
      </w:r>
    </w:p>
    <w:p w:rsidR="00E90845" w:rsidRPr="000318D8" w:rsidRDefault="00E90845" w:rsidP="00E90845">
      <w:pPr>
        <w:spacing w:line="26" w:lineRule="atLeast"/>
        <w:jc w:val="both"/>
        <w:rPr>
          <w:sz w:val="24"/>
          <w:szCs w:val="24"/>
          <w:u w:val="single"/>
        </w:rPr>
      </w:pPr>
    </w:p>
    <w:p w:rsidR="00E90845" w:rsidRPr="000318D8" w:rsidRDefault="00E90845" w:rsidP="00E90845">
      <w:pPr>
        <w:spacing w:line="26" w:lineRule="atLeast"/>
        <w:jc w:val="both"/>
        <w:rPr>
          <w:sz w:val="24"/>
          <w:szCs w:val="24"/>
        </w:rPr>
      </w:pPr>
      <w:r w:rsidRPr="000318D8">
        <w:rPr>
          <w:b/>
          <w:sz w:val="24"/>
          <w:szCs w:val="24"/>
        </w:rPr>
        <w:t>Требования к качеству товара</w:t>
      </w:r>
      <w:r w:rsidRPr="000318D8">
        <w:rPr>
          <w:sz w:val="24"/>
          <w:szCs w:val="24"/>
          <w:u w:val="single"/>
        </w:rPr>
        <w:t>:</w:t>
      </w:r>
      <w:r w:rsidRPr="000318D8">
        <w:rPr>
          <w:sz w:val="24"/>
          <w:szCs w:val="24"/>
        </w:rPr>
        <w:t xml:space="preserve"> Качество бензина должно соответствовать сертификатам качества установленного образца, </w:t>
      </w:r>
      <w:proofErr w:type="spellStart"/>
      <w:r w:rsidRPr="000318D8">
        <w:rPr>
          <w:sz w:val="24"/>
          <w:szCs w:val="24"/>
        </w:rPr>
        <w:t>ГОСТу</w:t>
      </w:r>
      <w:proofErr w:type="spellEnd"/>
      <w:r w:rsidRPr="000318D8">
        <w:rPr>
          <w:sz w:val="24"/>
          <w:szCs w:val="24"/>
        </w:rPr>
        <w:t xml:space="preserve"> или НД, что удостоверяется паспортом качества изготовителя либо другим законным документам, удостоверяющим необходимые требования к качеству данного товара; Качество товара должно соответствовать Техническому регламенту "О требованиях к автомобильному и авиационному бензину, дизельному топливу и судовому топливу, топливу для реактивных двигателей и топочному мазуту", утвержденному Постановлением Правительства РФ от 27 февраля 2008г. №118. Заказчику должен быть предоставлен полный пакет документов: счет, счет-фактура, накладная, се</w:t>
      </w:r>
      <w:r>
        <w:rPr>
          <w:sz w:val="24"/>
          <w:szCs w:val="24"/>
        </w:rPr>
        <w:t>ртификат соответствия.</w:t>
      </w:r>
    </w:p>
    <w:p w:rsidR="00E90845" w:rsidRPr="000318D8" w:rsidRDefault="00E90845" w:rsidP="00E90845">
      <w:pPr>
        <w:spacing w:line="26" w:lineRule="atLeast"/>
        <w:jc w:val="both"/>
        <w:rPr>
          <w:b/>
          <w:bCs/>
          <w:color w:val="000000"/>
          <w:spacing w:val="-2"/>
          <w:sz w:val="24"/>
          <w:szCs w:val="24"/>
        </w:rPr>
      </w:pPr>
    </w:p>
    <w:p w:rsidR="00E90845" w:rsidRDefault="00E90845" w:rsidP="00E90845">
      <w:pPr>
        <w:jc w:val="both"/>
        <w:rPr>
          <w:color w:val="000000"/>
          <w:sz w:val="24"/>
          <w:szCs w:val="24"/>
        </w:rPr>
      </w:pPr>
      <w:r w:rsidRPr="000318D8">
        <w:rPr>
          <w:b/>
          <w:sz w:val="24"/>
          <w:szCs w:val="24"/>
        </w:rPr>
        <w:t>Место доставки поставляемых товаров</w:t>
      </w:r>
      <w:r w:rsidRPr="000318D8">
        <w:rPr>
          <w:color w:val="000000"/>
          <w:spacing w:val="-2"/>
          <w:sz w:val="24"/>
          <w:szCs w:val="24"/>
        </w:rPr>
        <w:t xml:space="preserve">: </w:t>
      </w:r>
      <w:r w:rsidRPr="008078DE">
        <w:rPr>
          <w:color w:val="000000"/>
          <w:sz w:val="24"/>
          <w:szCs w:val="24"/>
        </w:rPr>
        <w:t>Отпуск бензина и дизельного топлива должен осуществляться круглосуточно по пластиковым</w:t>
      </w:r>
      <w:r>
        <w:rPr>
          <w:color w:val="000000"/>
          <w:sz w:val="24"/>
          <w:szCs w:val="24"/>
        </w:rPr>
        <w:t xml:space="preserve"> картам</w:t>
      </w:r>
      <w:r w:rsidRPr="008078DE">
        <w:rPr>
          <w:color w:val="000000"/>
          <w:sz w:val="24"/>
          <w:szCs w:val="24"/>
        </w:rPr>
        <w:t>.</w:t>
      </w:r>
      <w:r>
        <w:t xml:space="preserve"> </w:t>
      </w:r>
      <w:r>
        <w:rPr>
          <w:color w:val="000000"/>
          <w:sz w:val="24"/>
          <w:szCs w:val="24"/>
        </w:rPr>
        <w:t>АЗС</w:t>
      </w:r>
      <w:r w:rsidRPr="008078DE">
        <w:rPr>
          <w:color w:val="000000"/>
          <w:sz w:val="24"/>
          <w:szCs w:val="24"/>
        </w:rPr>
        <w:t xml:space="preserve"> должн</w:t>
      </w:r>
      <w:r>
        <w:rPr>
          <w:color w:val="000000"/>
          <w:sz w:val="24"/>
          <w:szCs w:val="24"/>
        </w:rPr>
        <w:t xml:space="preserve">а находиться  на </w:t>
      </w:r>
      <w:r w:rsidRPr="008078DE">
        <w:rPr>
          <w:color w:val="000000"/>
          <w:sz w:val="24"/>
          <w:szCs w:val="24"/>
        </w:rPr>
        <w:t xml:space="preserve">территории </w:t>
      </w:r>
      <w:r>
        <w:rPr>
          <w:color w:val="000000"/>
          <w:sz w:val="24"/>
          <w:szCs w:val="24"/>
        </w:rPr>
        <w:t>Красногорского района, а также СЗАО района Митино и СЗАО района Тушино.</w:t>
      </w:r>
    </w:p>
    <w:p w:rsidR="00E90845" w:rsidRPr="00B670BD" w:rsidRDefault="00E90845" w:rsidP="00E90845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Пластиковая карта должна </w:t>
      </w:r>
      <w:r w:rsidRPr="00B670BD">
        <w:rPr>
          <w:sz w:val="24"/>
          <w:szCs w:val="24"/>
        </w:rPr>
        <w:t>являт</w:t>
      </w:r>
      <w:r>
        <w:rPr>
          <w:sz w:val="24"/>
          <w:szCs w:val="24"/>
        </w:rPr>
        <w:t>ь</w:t>
      </w:r>
      <w:r w:rsidRPr="00B670BD">
        <w:rPr>
          <w:sz w:val="24"/>
          <w:szCs w:val="24"/>
        </w:rPr>
        <w:t xml:space="preserve">ся техническим средством, подтверждающим право получения </w:t>
      </w:r>
      <w:r>
        <w:rPr>
          <w:sz w:val="24"/>
          <w:szCs w:val="24"/>
        </w:rPr>
        <w:t>бензина и дизельного топлива</w:t>
      </w:r>
      <w:r w:rsidRPr="00B670BD">
        <w:rPr>
          <w:sz w:val="24"/>
          <w:szCs w:val="24"/>
        </w:rPr>
        <w:t xml:space="preserve">  на АЗС </w:t>
      </w:r>
      <w:r>
        <w:rPr>
          <w:sz w:val="24"/>
          <w:szCs w:val="24"/>
        </w:rPr>
        <w:t xml:space="preserve">по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Москва и Московской области</w:t>
      </w:r>
      <w:r w:rsidRPr="00B670BD">
        <w:rPr>
          <w:sz w:val="24"/>
          <w:szCs w:val="24"/>
        </w:rPr>
        <w:t>.</w:t>
      </w:r>
    </w:p>
    <w:p w:rsidR="00E90845" w:rsidRPr="006D1F1C" w:rsidRDefault="00E90845" w:rsidP="00E90845">
      <w:pPr>
        <w:jc w:val="both"/>
        <w:rPr>
          <w:sz w:val="24"/>
          <w:szCs w:val="24"/>
        </w:rPr>
      </w:pPr>
    </w:p>
    <w:p w:rsidR="00E90845" w:rsidRDefault="00E90845" w:rsidP="00E90845">
      <w:pPr>
        <w:spacing w:line="264" w:lineRule="auto"/>
        <w:jc w:val="both"/>
        <w:rPr>
          <w:sz w:val="24"/>
          <w:szCs w:val="24"/>
        </w:rPr>
      </w:pPr>
      <w:r w:rsidRPr="000318D8">
        <w:rPr>
          <w:b/>
          <w:bCs/>
          <w:color w:val="000000"/>
          <w:spacing w:val="-3"/>
          <w:sz w:val="24"/>
          <w:szCs w:val="24"/>
        </w:rPr>
        <w:t>Сроки (периоды) поставки товара</w:t>
      </w:r>
      <w:r w:rsidRPr="000318D8">
        <w:rPr>
          <w:bCs/>
          <w:color w:val="000000"/>
          <w:spacing w:val="-3"/>
          <w:sz w:val="24"/>
          <w:szCs w:val="24"/>
        </w:rPr>
        <w:t xml:space="preserve">: </w:t>
      </w:r>
      <w:r>
        <w:rPr>
          <w:sz w:val="24"/>
          <w:szCs w:val="24"/>
        </w:rPr>
        <w:t xml:space="preserve">с </w:t>
      </w:r>
      <w:r w:rsidR="008519D3" w:rsidRPr="008519D3">
        <w:rPr>
          <w:sz w:val="24"/>
          <w:szCs w:val="24"/>
        </w:rPr>
        <w:t>2</w:t>
      </w:r>
      <w:r w:rsidR="003F0A8B" w:rsidRPr="003F0A8B">
        <w:rPr>
          <w:sz w:val="24"/>
          <w:szCs w:val="24"/>
        </w:rPr>
        <w:t>3</w:t>
      </w:r>
      <w:r w:rsidR="003F0A8B">
        <w:rPr>
          <w:sz w:val="24"/>
          <w:szCs w:val="24"/>
        </w:rPr>
        <w:t xml:space="preserve"> февраля</w:t>
      </w:r>
      <w:r>
        <w:rPr>
          <w:sz w:val="24"/>
          <w:szCs w:val="24"/>
        </w:rPr>
        <w:t xml:space="preserve"> 201</w:t>
      </w:r>
      <w:r w:rsidR="008519D3" w:rsidRPr="008519D3">
        <w:rPr>
          <w:sz w:val="24"/>
          <w:szCs w:val="24"/>
        </w:rPr>
        <w:t>5</w:t>
      </w:r>
      <w:r w:rsidR="003F0A8B">
        <w:rPr>
          <w:sz w:val="24"/>
          <w:szCs w:val="24"/>
        </w:rPr>
        <w:t xml:space="preserve"> года по </w:t>
      </w:r>
      <w:r w:rsidR="008519D3" w:rsidRPr="008519D3">
        <w:rPr>
          <w:sz w:val="24"/>
          <w:szCs w:val="24"/>
        </w:rPr>
        <w:t>2</w:t>
      </w:r>
      <w:r w:rsidR="003F0A8B">
        <w:rPr>
          <w:sz w:val="24"/>
          <w:szCs w:val="24"/>
        </w:rPr>
        <w:t xml:space="preserve">2 февраля </w:t>
      </w:r>
      <w:r>
        <w:rPr>
          <w:sz w:val="24"/>
          <w:szCs w:val="24"/>
        </w:rPr>
        <w:t>201</w:t>
      </w:r>
      <w:r w:rsidR="008519D3" w:rsidRPr="008519D3">
        <w:rPr>
          <w:sz w:val="24"/>
          <w:szCs w:val="24"/>
        </w:rPr>
        <w:t xml:space="preserve">6 </w:t>
      </w:r>
      <w:r>
        <w:rPr>
          <w:sz w:val="24"/>
          <w:szCs w:val="24"/>
        </w:rPr>
        <w:t>года.</w:t>
      </w:r>
    </w:p>
    <w:p w:rsidR="00E90845" w:rsidRPr="000318D8" w:rsidRDefault="00E90845" w:rsidP="00E90845">
      <w:pPr>
        <w:spacing w:line="264" w:lineRule="auto"/>
        <w:jc w:val="both"/>
        <w:rPr>
          <w:sz w:val="24"/>
          <w:szCs w:val="24"/>
        </w:rPr>
      </w:pPr>
      <w:r w:rsidRPr="000318D8">
        <w:rPr>
          <w:b/>
          <w:bCs/>
          <w:color w:val="000000"/>
          <w:spacing w:val="-3"/>
          <w:sz w:val="24"/>
          <w:szCs w:val="24"/>
        </w:rPr>
        <w:t>Сроки оплаты товара</w:t>
      </w:r>
      <w:r w:rsidRPr="000318D8">
        <w:rPr>
          <w:bCs/>
          <w:color w:val="000000"/>
          <w:spacing w:val="-3"/>
          <w:sz w:val="24"/>
          <w:szCs w:val="24"/>
        </w:rPr>
        <w:t xml:space="preserve">: </w:t>
      </w:r>
      <w:r w:rsidRPr="000318D8">
        <w:rPr>
          <w:sz w:val="24"/>
          <w:szCs w:val="24"/>
        </w:rPr>
        <w:t xml:space="preserve">Поставка товара производится по цене, согласно </w:t>
      </w:r>
      <w:r w:rsidR="00467769">
        <w:rPr>
          <w:sz w:val="24"/>
          <w:szCs w:val="24"/>
        </w:rPr>
        <w:t>ценовой заявки участника запроса цен</w:t>
      </w:r>
      <w:r w:rsidRPr="000318D8">
        <w:rPr>
          <w:sz w:val="24"/>
          <w:szCs w:val="24"/>
        </w:rPr>
        <w:t xml:space="preserve">, </w:t>
      </w:r>
      <w:proofErr w:type="gramStart"/>
      <w:r w:rsidRPr="000318D8">
        <w:rPr>
          <w:sz w:val="24"/>
          <w:szCs w:val="24"/>
        </w:rPr>
        <w:t>действующем</w:t>
      </w:r>
      <w:r>
        <w:rPr>
          <w:sz w:val="24"/>
          <w:szCs w:val="24"/>
        </w:rPr>
        <w:t>у</w:t>
      </w:r>
      <w:proofErr w:type="gramEnd"/>
      <w:r w:rsidRPr="000318D8">
        <w:rPr>
          <w:sz w:val="24"/>
          <w:szCs w:val="24"/>
        </w:rPr>
        <w:t xml:space="preserve"> на момент поставки, включает в себя действующие налоги. Оплата производится в безналичной форме платежными поручениями путем перечисления Заказчиком денежных средств на расчетный счет Поставщика. </w:t>
      </w:r>
    </w:p>
    <w:p w:rsidR="00E90845" w:rsidRPr="003E0055" w:rsidRDefault="00E90845" w:rsidP="00E90845">
      <w:pPr>
        <w:spacing w:line="26" w:lineRule="atLeast"/>
        <w:jc w:val="both"/>
        <w:rPr>
          <w:sz w:val="24"/>
          <w:szCs w:val="24"/>
        </w:rPr>
      </w:pPr>
      <w:r w:rsidRPr="000318D8">
        <w:rPr>
          <w:b/>
          <w:sz w:val="24"/>
          <w:szCs w:val="24"/>
        </w:rPr>
        <w:t>Источник информации</w:t>
      </w:r>
      <w:r w:rsidRPr="000318D8">
        <w:rPr>
          <w:sz w:val="24"/>
          <w:szCs w:val="24"/>
        </w:rPr>
        <w:t xml:space="preserve">: </w:t>
      </w:r>
      <w:hyperlink r:id="rId4" w:history="1">
        <w:r w:rsidRPr="000318D8">
          <w:rPr>
            <w:rStyle w:val="a5"/>
            <w:sz w:val="24"/>
            <w:szCs w:val="24"/>
            <w:lang w:val="en-US"/>
          </w:rPr>
          <w:t>www</w:t>
        </w:r>
        <w:r w:rsidRPr="000318D8">
          <w:rPr>
            <w:rStyle w:val="a5"/>
            <w:sz w:val="24"/>
            <w:szCs w:val="24"/>
          </w:rPr>
          <w:t>.</w:t>
        </w:r>
        <w:r w:rsidRPr="000318D8">
          <w:rPr>
            <w:rStyle w:val="a5"/>
            <w:sz w:val="24"/>
            <w:szCs w:val="24"/>
            <w:lang w:val="en-US"/>
          </w:rPr>
          <w:t>zakupki</w:t>
        </w:r>
        <w:r w:rsidRPr="000318D8">
          <w:rPr>
            <w:rStyle w:val="a5"/>
            <w:sz w:val="24"/>
            <w:szCs w:val="24"/>
          </w:rPr>
          <w:t>.</w:t>
        </w:r>
        <w:r w:rsidRPr="000318D8">
          <w:rPr>
            <w:rStyle w:val="a5"/>
            <w:sz w:val="24"/>
            <w:szCs w:val="24"/>
            <w:lang w:val="en-US"/>
          </w:rPr>
          <w:t>gov</w:t>
        </w:r>
        <w:r w:rsidRPr="000318D8">
          <w:rPr>
            <w:rStyle w:val="a5"/>
            <w:sz w:val="24"/>
            <w:szCs w:val="24"/>
          </w:rPr>
          <w:t>.</w:t>
        </w:r>
        <w:r w:rsidRPr="000318D8">
          <w:rPr>
            <w:rStyle w:val="a5"/>
            <w:sz w:val="24"/>
            <w:szCs w:val="24"/>
            <w:lang w:val="en-US"/>
          </w:rPr>
          <w:t>ru</w:t>
        </w:r>
      </w:hyperlink>
      <w:r w:rsidR="003E0055">
        <w:rPr>
          <w:sz w:val="24"/>
          <w:szCs w:val="24"/>
        </w:rPr>
        <w:t xml:space="preserve">, </w:t>
      </w:r>
      <w:hyperlink r:id="rId5" w:history="1">
        <w:r w:rsidR="003E0055" w:rsidRPr="0046019B">
          <w:rPr>
            <w:rStyle w:val="a5"/>
            <w:sz w:val="24"/>
            <w:szCs w:val="24"/>
            <w:lang w:val="en-US"/>
          </w:rPr>
          <w:t>www</w:t>
        </w:r>
        <w:r w:rsidR="003E0055" w:rsidRPr="0046019B">
          <w:rPr>
            <w:rStyle w:val="a5"/>
            <w:sz w:val="24"/>
            <w:szCs w:val="24"/>
          </w:rPr>
          <w:t>.</w:t>
        </w:r>
        <w:r w:rsidR="003E0055" w:rsidRPr="0046019B">
          <w:rPr>
            <w:rStyle w:val="a5"/>
            <w:sz w:val="24"/>
            <w:szCs w:val="24"/>
            <w:lang w:val="en-US"/>
          </w:rPr>
          <w:t>kraesk</w:t>
        </w:r>
        <w:r w:rsidR="003E0055" w:rsidRPr="0046019B">
          <w:rPr>
            <w:rStyle w:val="a5"/>
            <w:sz w:val="24"/>
            <w:szCs w:val="24"/>
          </w:rPr>
          <w:t>.</w:t>
        </w:r>
        <w:r w:rsidR="003E0055" w:rsidRPr="0046019B">
          <w:rPr>
            <w:rStyle w:val="a5"/>
            <w:sz w:val="24"/>
            <w:szCs w:val="24"/>
            <w:lang w:val="en-US"/>
          </w:rPr>
          <w:t>ru</w:t>
        </w:r>
      </w:hyperlink>
    </w:p>
    <w:p w:rsidR="003E0055" w:rsidRPr="003E0055" w:rsidRDefault="003E0055" w:rsidP="00E90845">
      <w:pPr>
        <w:spacing w:line="26" w:lineRule="atLeast"/>
        <w:jc w:val="both"/>
        <w:rPr>
          <w:sz w:val="24"/>
          <w:szCs w:val="24"/>
        </w:rPr>
      </w:pPr>
    </w:p>
    <w:p w:rsidR="00E90845" w:rsidRDefault="00E90845" w:rsidP="00E90845">
      <w:pPr>
        <w:pStyle w:val="ConsPlusNormal"/>
        <w:spacing w:line="264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B734A9" w:rsidRDefault="008519D3"/>
    <w:sectPr w:rsidR="00B734A9" w:rsidSect="0035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845"/>
    <w:rsid w:val="00351ED2"/>
    <w:rsid w:val="003723D5"/>
    <w:rsid w:val="003A393E"/>
    <w:rsid w:val="003D49E5"/>
    <w:rsid w:val="003E0055"/>
    <w:rsid w:val="003F0A8B"/>
    <w:rsid w:val="004431B3"/>
    <w:rsid w:val="00467769"/>
    <w:rsid w:val="00740722"/>
    <w:rsid w:val="008519D3"/>
    <w:rsid w:val="009B76ED"/>
    <w:rsid w:val="00C3496E"/>
    <w:rsid w:val="00CB3673"/>
    <w:rsid w:val="00CF2D7A"/>
    <w:rsid w:val="00D138A8"/>
    <w:rsid w:val="00DE58A3"/>
    <w:rsid w:val="00E90845"/>
    <w:rsid w:val="00FF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4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084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90845"/>
    <w:rPr>
      <w:rFonts w:ascii="Times New Roman" w:eastAsia="Times New Roman" w:hAnsi="Times New Roman"/>
      <w:sz w:val="28"/>
      <w:szCs w:val="20"/>
      <w:lang w:eastAsia="ru-RU"/>
    </w:rPr>
  </w:style>
  <w:style w:type="character" w:styleId="a5">
    <w:name w:val="Hyperlink"/>
    <w:semiHidden/>
    <w:rsid w:val="00E90845"/>
    <w:rPr>
      <w:rFonts w:cs="Times New Roman"/>
      <w:color w:val="0000FF"/>
      <w:u w:val="single"/>
    </w:rPr>
  </w:style>
  <w:style w:type="paragraph" w:customStyle="1" w:styleId="ConsPlusNormal">
    <w:name w:val="ConsPlusNormal"/>
    <w:rsid w:val="00E908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esk.ru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1975</Characters>
  <Application>Microsoft Office Word</Application>
  <DocSecurity>0</DocSecurity>
  <Lines>16</Lines>
  <Paragraphs>4</Paragraphs>
  <ScaleCrop>false</ScaleCrop>
  <Company>ESK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tretyakova</dc:creator>
  <cp:keywords/>
  <dc:description/>
  <cp:lastModifiedBy>mishin</cp:lastModifiedBy>
  <cp:revision>10</cp:revision>
  <dcterms:created xsi:type="dcterms:W3CDTF">2013-06-18T10:49:00Z</dcterms:created>
  <dcterms:modified xsi:type="dcterms:W3CDTF">2015-02-04T04:26:00Z</dcterms:modified>
</cp:coreProperties>
</file>